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D9253" w14:textId="77777777" w:rsidR="006A1588" w:rsidRPr="00060184" w:rsidRDefault="006A1588" w:rsidP="006A15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14:paraId="12936694" w14:textId="77777777" w:rsidR="006A1588" w:rsidRPr="00060184" w:rsidRDefault="006A1588" w:rsidP="006A15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</w:t>
      </w:r>
      <w:proofErr w:type="gramEnd"/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-передачи</w:t>
      </w:r>
    </w:p>
    <w:p w14:paraId="3BD2E8F3" w14:textId="77777777" w:rsidR="006A1588" w:rsidRPr="00060184" w:rsidRDefault="006A1588" w:rsidP="006A1588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Тюмень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  <w:proofErr w:type="gram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 </w:t>
      </w:r>
      <w:proofErr w:type="gram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53F7A10" w14:textId="77777777" w:rsidR="006A1588" w:rsidRPr="00060184" w:rsidRDefault="006A1588" w:rsidP="006A1588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3A6BBE" w14:textId="39C18A48" w:rsidR="006A1588" w:rsidRPr="00060184" w:rsidRDefault="006A1588" w:rsidP="006A1588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Российской Федерации</w:t>
      </w:r>
      <w:r w:rsidRPr="000601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 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</w:t>
      </w:r>
      <w:r w:rsidRPr="00EB3E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именуемый в дальнейшем «Автор</w:t>
      </w:r>
      <w:r w:rsidR="002B38DB" w:rsidRPr="002B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1», Гражданин Российской Федерации______________ (</w:t>
      </w:r>
      <w:r w:rsidRPr="00D77937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именуемый в дальнейшем «Автор</w:t>
      </w:r>
      <w:r w:rsidR="002B38DB" w:rsidRPr="002B38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2», являющиеся соавторами РИД </w:t>
      </w:r>
      <w:r w:rsidR="00F66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(изобретение/полезная модель)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«__________________________________________________________________________», совместно именуемые далее «Авторы», с одной стороны, и федеральное государственное бюджетное образовательное учреждение высшего образования «Тюменский индустриальный университет», именуемое в дальнейшем «Университет», </w:t>
      </w:r>
      <w:r w:rsidR="005717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951073" w:rsidRPr="00951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проректора по научной и инновационной деятельности </w:t>
      </w:r>
      <w:r w:rsidR="00141204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Ермакова Сергея Борисовича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совместно именуемые «Стороны», составили настоящий Акт приема-передачи РИД (далее – «Акт») о нижеследующем:</w:t>
      </w:r>
    </w:p>
    <w:p w14:paraId="4F4406C7" w14:textId="7CAA24C5" w:rsidR="006A1588" w:rsidRPr="00060184" w:rsidRDefault="006A1588" w:rsidP="006A1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Авторы совместно передали Университету право на получение патента в отношении технического решения в виде РИД </w:t>
      </w:r>
      <w:r w:rsidR="00F66085" w:rsidRPr="00F66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(изобретение/полезная модель)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«Название».</w:t>
      </w:r>
    </w:p>
    <w:p w14:paraId="7FC4E751" w14:textId="77777777" w:rsidR="006A1588" w:rsidRPr="00060184" w:rsidRDefault="006A1588" w:rsidP="006A1588">
      <w:pPr>
        <w:overflowPunct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 подписания настоящего акта Сторонами Университету переходят право на получение патента на РИД в полном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FEB0543" w14:textId="06B69975" w:rsidR="006A1588" w:rsidRPr="00060184" w:rsidRDefault="006A1588" w:rsidP="006A15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2. Университет принял оригинальный экземпляр РИД</w:t>
      </w:r>
      <w:r w:rsidR="00F660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6085" w:rsidRPr="00F66085">
        <w:rPr>
          <w:rFonts w:ascii="Times New Roman" w:eastAsia="Times New Roman" w:hAnsi="Times New Roman" w:cs="Times New Roman"/>
          <w:sz w:val="24"/>
          <w:szCs w:val="24"/>
          <w:lang w:eastAsia="ru-RU"/>
        </w:rPr>
        <w:t>(изобретение/полезная модель)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выраженный на электронном/бумажном носителе/средствами электронной связи: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961"/>
        <w:gridCol w:w="2977"/>
      </w:tblGrid>
      <w:tr w:rsidR="006A1588" w:rsidRPr="00060184" w14:paraId="68CD7E6B" w14:textId="77777777" w:rsidTr="00A14DED">
        <w:trPr>
          <w:trHeight w:val="399"/>
        </w:trPr>
        <w:tc>
          <w:tcPr>
            <w:tcW w:w="1101" w:type="dxa"/>
            <w:vAlign w:val="center"/>
          </w:tcPr>
          <w:p w14:paraId="3635B87A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45F2F1B1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42EF72F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6A1588" w:rsidRPr="00060184" w14:paraId="3AF2F4CC" w14:textId="77777777" w:rsidTr="00A14DED">
        <w:trPr>
          <w:trHeight w:val="277"/>
        </w:trPr>
        <w:tc>
          <w:tcPr>
            <w:tcW w:w="1101" w:type="dxa"/>
          </w:tcPr>
          <w:p w14:paraId="2E77BF7D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14:paraId="42F9F879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0ABE208A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588" w:rsidRPr="00060184" w14:paraId="3A6E86F6" w14:textId="77777777" w:rsidTr="00A14DED">
        <w:trPr>
          <w:trHeight w:val="281"/>
        </w:trPr>
        <w:tc>
          <w:tcPr>
            <w:tcW w:w="1101" w:type="dxa"/>
          </w:tcPr>
          <w:p w14:paraId="15A60576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1D2C410F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5C890F9" w14:textId="77777777" w:rsidR="006A1588" w:rsidRPr="00060184" w:rsidRDefault="006A1588" w:rsidP="00A14D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3C516D" w14:textId="77777777" w:rsidR="006A1588" w:rsidRPr="00060184" w:rsidRDefault="006A1588" w:rsidP="006A15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Стороны подтверждают полноту и достоверность передаваемых файлов, документов и информации. Стороны претензий друг к другу не имеют.</w:t>
      </w:r>
    </w:p>
    <w:p w14:paraId="4E0C9611" w14:textId="77777777" w:rsidR="006A1588" w:rsidRPr="00060184" w:rsidRDefault="006A1588" w:rsidP="006A15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Акт составлен в двух экземплярах, имеющих одинаковую юридическую силу, по одному экземпляру для каждой из Сторон.</w:t>
      </w:r>
    </w:p>
    <w:p w14:paraId="53E5F15A" w14:textId="77777777" w:rsidR="006A1588" w:rsidRDefault="006A1588" w:rsidP="006A15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8E81B" w14:textId="77777777" w:rsidR="008B2920" w:rsidRDefault="008B2920" w:rsidP="006A15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B2920" w14:paraId="654F5DBF" w14:textId="77777777" w:rsidTr="008B2920">
        <w:tc>
          <w:tcPr>
            <w:tcW w:w="4785" w:type="dxa"/>
          </w:tcPr>
          <w:p w14:paraId="4E9D288D" w14:textId="77777777" w:rsidR="008B2920" w:rsidRDefault="008B2920" w:rsidP="008B2920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Автор:</w:t>
            </w:r>
          </w:p>
          <w:p w14:paraId="7E2993C4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1</w:t>
            </w:r>
          </w:p>
          <w:p w14:paraId="1C16D1A6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2758221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0E0800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2</w:t>
            </w:r>
          </w:p>
          <w:p w14:paraId="7255C3EF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F4AA328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D620EC5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3</w:t>
            </w:r>
          </w:p>
          <w:p w14:paraId="45DD8238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  <w:r w:rsidRPr="008B2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5DD97256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043ED5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EB594F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14:paraId="52CDDCC7" w14:textId="77777777" w:rsidR="008B2920" w:rsidRDefault="008B2920" w:rsidP="008B2920">
            <w:pPr>
              <w:tabs>
                <w:tab w:val="left" w:pos="14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Университет:</w:t>
            </w:r>
          </w:p>
          <w:p w14:paraId="3E9B9729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«Тюменский индустриальный университет»</w:t>
            </w:r>
          </w:p>
          <w:p w14:paraId="7202C3B4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1AB8FD" w14:textId="77777777" w:rsidR="008B2920" w:rsidRPr="008D418A" w:rsidRDefault="008B2920" w:rsidP="008B292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Проректор</w:t>
            </w: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научной и инновационной деятельности</w:t>
            </w:r>
          </w:p>
          <w:p w14:paraId="6F37B1A0" w14:textId="77777777" w:rsidR="008B2920" w:rsidRPr="008D418A" w:rsidRDefault="008B2920" w:rsidP="008B292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A640BC" w14:textId="3A9D77CF" w:rsidR="008B2920" w:rsidRPr="008D418A" w:rsidRDefault="008B2920" w:rsidP="008B292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 </w:t>
            </w:r>
            <w:r w:rsidR="00141204"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141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С.Б. Ермаков</w:t>
            </w:r>
            <w:r w:rsidR="00141204"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730E3EA4" w14:textId="77777777" w:rsidR="008B2920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8D4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  <w:p w14:paraId="04860B53" w14:textId="77777777" w:rsidR="008B2920" w:rsidRPr="008D418A" w:rsidRDefault="008B2920" w:rsidP="008B2920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</w:p>
          <w:p w14:paraId="256D1871" w14:textId="77777777" w:rsidR="008B2920" w:rsidRDefault="008B2920" w:rsidP="006A1588">
            <w:pPr>
              <w:tabs>
                <w:tab w:val="left" w:pos="14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0CC5928" w14:textId="77777777" w:rsidR="008B2920" w:rsidRDefault="008B2920" w:rsidP="006A1588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B2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E2"/>
    <w:rsid w:val="000D4DE2"/>
    <w:rsid w:val="00141204"/>
    <w:rsid w:val="002B38DB"/>
    <w:rsid w:val="004631CB"/>
    <w:rsid w:val="00571762"/>
    <w:rsid w:val="006A1588"/>
    <w:rsid w:val="008B2920"/>
    <w:rsid w:val="00951073"/>
    <w:rsid w:val="00AF6469"/>
    <w:rsid w:val="00CE30CB"/>
    <w:rsid w:val="00F6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D24F6"/>
  <w15:docId w15:val="{D63CCCB9-57DA-43E8-A036-1412A750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9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Шаруха Екатерина Игоревна</dc:creator>
  <cp:keywords/>
  <dc:description/>
  <cp:lastModifiedBy>Сивкова Мария Владимировна</cp:lastModifiedBy>
  <cp:revision>8</cp:revision>
  <dcterms:created xsi:type="dcterms:W3CDTF">2022-04-14T10:06:00Z</dcterms:created>
  <dcterms:modified xsi:type="dcterms:W3CDTF">2026-04-12T09:48:00Z</dcterms:modified>
</cp:coreProperties>
</file>